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E6" w:rsidRDefault="00FD55F9">
      <w:pPr>
        <w:pStyle w:val="a5"/>
        <w:framePr w:wrap="none" w:vAnchor="page" w:hAnchor="page" w:x="1727" w:y="2398"/>
        <w:shd w:val="clear" w:color="auto" w:fill="auto"/>
        <w:tabs>
          <w:tab w:val="left" w:leader="hyphen" w:pos="107"/>
          <w:tab w:val="left" w:leader="hyphen" w:pos="438"/>
        </w:tabs>
        <w:spacing w:line="160" w:lineRule="exact"/>
        <w:ind w:left="40"/>
      </w:pPr>
      <w:r>
        <w:rPr>
          <w:rFonts w:asciiTheme="minorHAnsi" w:hAnsiTheme="minorHAnsi"/>
        </w:rPr>
        <w:t>Журнал « Биология в школе» №7 2007 год</w:t>
      </w:r>
      <w:bookmarkStart w:id="0" w:name="_GoBack"/>
      <w:bookmarkEnd w:id="0"/>
      <w:proofErr w:type="gramStart"/>
      <w:r w:rsidR="00A74208">
        <w:tab/>
      </w:r>
      <w:r w:rsidR="00A74208">
        <w:tab/>
        <w:t>.</w:t>
      </w:r>
      <w:proofErr w:type="gramEnd"/>
      <w:r w:rsidR="00A74208">
        <w:t>ОПЫТ, ПЕДАГОГИЧЕСКИЕ НАХОДКИ</w:t>
      </w:r>
    </w:p>
    <w:p w:rsidR="00DB15E6" w:rsidRDefault="00FC2905">
      <w:pPr>
        <w:pStyle w:val="10"/>
        <w:framePr w:wrap="none" w:vAnchor="page" w:hAnchor="page" w:x="1791" w:y="3089"/>
        <w:shd w:val="clear" w:color="auto" w:fill="auto"/>
        <w:spacing w:line="360" w:lineRule="exact"/>
      </w:pPr>
      <w:bookmarkStart w:id="1" w:name="bookmark0"/>
      <w:r>
        <w:t xml:space="preserve">БИОЛОГИЧЕСКИЕ </w:t>
      </w:r>
      <w:r w:rsidR="00EB090B">
        <w:rPr>
          <w:rFonts w:asciiTheme="minorHAnsi" w:hAnsiTheme="minorHAnsi"/>
        </w:rPr>
        <w:t xml:space="preserve"> </w:t>
      </w:r>
      <w:r>
        <w:t xml:space="preserve">ЭКСКУРСИИ </w:t>
      </w:r>
      <w:r w:rsidRPr="00EB090B">
        <w:rPr>
          <w:rFonts w:asciiTheme="minorHAnsi" w:hAnsiTheme="minorHAnsi"/>
          <w:sz w:val="40"/>
          <w:szCs w:val="40"/>
        </w:rPr>
        <w:t>В</w:t>
      </w:r>
      <w:r w:rsidR="00A74208">
        <w:t xml:space="preserve"> ПРИРОДУ'</w:t>
      </w:r>
      <w:bookmarkEnd w:id="1"/>
    </w:p>
    <w:p w:rsidR="00DB15E6" w:rsidRDefault="00A74208">
      <w:pPr>
        <w:pStyle w:val="20"/>
        <w:framePr w:w="3802" w:h="9689" w:hRule="exact" w:wrap="none" w:vAnchor="page" w:hAnchor="page" w:x="1746" w:y="3622"/>
        <w:shd w:val="clear" w:color="auto" w:fill="auto"/>
        <w:ind w:left="840" w:right="20"/>
      </w:pPr>
      <w:r>
        <w:t>Экскурсия «Антропогенное влияние на ближайшее к школе природное окружение»</w:t>
      </w:r>
    </w:p>
    <w:p w:rsidR="00DB15E6" w:rsidRDefault="00A74208">
      <w:pPr>
        <w:pStyle w:val="11"/>
        <w:framePr w:w="3802" w:h="9689" w:hRule="exact" w:wrap="none" w:vAnchor="page" w:hAnchor="page" w:x="1746" w:y="3622"/>
        <w:shd w:val="clear" w:color="auto" w:fill="auto"/>
        <w:spacing w:before="0"/>
        <w:ind w:left="20" w:right="20" w:firstLine="240"/>
      </w:pPr>
      <w:proofErr w:type="gramStart"/>
      <w:r>
        <w:rPr>
          <w:rStyle w:val="1pt"/>
        </w:rPr>
        <w:t>Задачи:</w:t>
      </w:r>
      <w:r>
        <w:t xml:space="preserve"> </w:t>
      </w:r>
      <w:r>
        <w:rPr>
          <w:rStyle w:val="0pt"/>
        </w:rPr>
        <w:t>познакомить</w:t>
      </w:r>
      <w:r>
        <w:t xml:space="preserve"> учащихся с основ</w:t>
      </w:r>
      <w:r>
        <w:softHyphen/>
        <w:t xml:space="preserve">ными типами антропогенного загрязнения окружающей среды; </w:t>
      </w:r>
      <w:r>
        <w:rPr>
          <w:rStyle w:val="0pt"/>
        </w:rPr>
        <w:t>выявить</w:t>
      </w:r>
      <w:r>
        <w:t xml:space="preserve"> антропогенное воздействие на конкретное природное сооб</w:t>
      </w:r>
      <w:r>
        <w:softHyphen/>
        <w:t xml:space="preserve">щество; </w:t>
      </w:r>
      <w:r>
        <w:rPr>
          <w:rStyle w:val="0pt"/>
        </w:rPr>
        <w:t>научить</w:t>
      </w:r>
      <w:r>
        <w:t xml:space="preserve"> их определять положитель</w:t>
      </w:r>
      <w:r>
        <w:softHyphen/>
        <w:t xml:space="preserve">ное и отрицательное воздействия человека на природное сообщество; </w:t>
      </w:r>
      <w:r>
        <w:rPr>
          <w:rStyle w:val="0pt"/>
        </w:rPr>
        <w:t>продолжить</w:t>
      </w:r>
      <w:r>
        <w:t xml:space="preserve"> формиро</w:t>
      </w:r>
      <w:r>
        <w:softHyphen/>
        <w:t>вание умений и навыков проводить наблюде</w:t>
      </w:r>
      <w:r>
        <w:softHyphen/>
        <w:t>ния, сравнивать объекты и явления, делать обобщения, формулировать выводы, состав</w:t>
      </w:r>
      <w:r>
        <w:softHyphen/>
        <w:t>лять отчеты, делать коллекции; продолжить экологическое воспитание школьников.</w:t>
      </w:r>
      <w:proofErr w:type="gramEnd"/>
    </w:p>
    <w:p w:rsidR="00DB15E6" w:rsidRDefault="00A74208">
      <w:pPr>
        <w:pStyle w:val="11"/>
        <w:framePr w:w="3802" w:h="9689" w:hRule="exact" w:wrap="none" w:vAnchor="page" w:hAnchor="page" w:x="1746" w:y="3622"/>
        <w:shd w:val="clear" w:color="auto" w:fill="auto"/>
        <w:spacing w:before="0"/>
        <w:ind w:left="20" w:right="20" w:firstLine="240"/>
      </w:pPr>
      <w:r>
        <w:t xml:space="preserve">О б о </w:t>
      </w:r>
      <w:proofErr w:type="gramStart"/>
      <w:r>
        <w:t>р</w:t>
      </w:r>
      <w:proofErr w:type="gramEnd"/>
      <w:r>
        <w:t xml:space="preserve"> уд о в а н и е: рулетки, линейки, колышки, листы белой бумаги, липкая лен</w:t>
      </w:r>
      <w:r>
        <w:softHyphen/>
        <w:t>та (скотч), карандаши, блокноты, карточки с заданиями для самостоятельной работы.</w:t>
      </w:r>
    </w:p>
    <w:p w:rsidR="00DB15E6" w:rsidRDefault="00A74208">
      <w:pPr>
        <w:pStyle w:val="11"/>
        <w:framePr w:w="3802" w:h="9689" w:hRule="exact" w:wrap="none" w:vAnchor="page" w:hAnchor="page" w:x="1746" w:y="3622"/>
        <w:shd w:val="clear" w:color="auto" w:fill="auto"/>
        <w:spacing w:before="0" w:after="254"/>
        <w:ind w:left="20" w:right="20" w:firstLine="240"/>
      </w:pPr>
      <w:r>
        <w:t>Экскурсия может быть проведена в бли</w:t>
      </w:r>
      <w:r>
        <w:softHyphen/>
        <w:t>жайшее к школе природное сообщество (парк, луг, лес, пруд и т.п.) или ее маршрут может быть выбран так, чтобы посетить не</w:t>
      </w:r>
      <w:r>
        <w:softHyphen/>
        <w:t>сколько сообществ с целью выявления сте</w:t>
      </w:r>
      <w:r>
        <w:softHyphen/>
        <w:t>пени антропогенного воздействия на них. В зависимости от выбора маршрута для само</w:t>
      </w:r>
      <w:r>
        <w:softHyphen/>
        <w:t>стоятельной работы учащихся могут быть использованы все или только отдельные задания, представленные в статье.</w:t>
      </w:r>
    </w:p>
    <w:p w:rsidR="00DB15E6" w:rsidRDefault="00A74208">
      <w:pPr>
        <w:pStyle w:val="22"/>
        <w:framePr w:w="3802" w:h="9689" w:hRule="exact" w:wrap="none" w:vAnchor="page" w:hAnchor="page" w:x="1746" w:y="3622"/>
        <w:shd w:val="clear" w:color="auto" w:fill="auto"/>
        <w:spacing w:before="0" w:after="0" w:line="210" w:lineRule="exact"/>
        <w:ind w:right="40"/>
      </w:pPr>
      <w:bookmarkStart w:id="2" w:name="bookmark1"/>
      <w:r>
        <w:t>Ход экскурсии</w:t>
      </w:r>
      <w:bookmarkEnd w:id="2"/>
    </w:p>
    <w:p w:rsidR="00DB15E6" w:rsidRDefault="00A74208">
      <w:pPr>
        <w:pStyle w:val="11"/>
        <w:framePr w:w="3802" w:h="9689" w:hRule="exact" w:wrap="none" w:vAnchor="page" w:hAnchor="page" w:x="1746" w:y="3622"/>
        <w:shd w:val="clear" w:color="auto" w:fill="auto"/>
        <w:spacing w:before="0"/>
        <w:ind w:left="20" w:right="20" w:firstLine="240"/>
      </w:pPr>
      <w:r>
        <w:t>По дороге к месту экскурсии учитель на</w:t>
      </w:r>
      <w:r>
        <w:softHyphen/>
        <w:t>поминает правила поведения в природе. Он обращает внимание на конкретные природ</w:t>
      </w:r>
      <w:r>
        <w:softHyphen/>
        <w:t>ные сообщества, встречаемые на маршруте, и предлагает учащимся назвать каждое из них, перечислив признаки, на основе кото</w:t>
      </w:r>
      <w:r>
        <w:softHyphen/>
        <w:t>рых они определили эти сообщества.</w:t>
      </w:r>
    </w:p>
    <w:p w:rsidR="00DB15E6" w:rsidRDefault="00A74208">
      <w:pPr>
        <w:pStyle w:val="11"/>
        <w:framePr w:w="3802" w:h="9689" w:hRule="exact" w:wrap="none" w:vAnchor="page" w:hAnchor="page" w:x="1746" w:y="3622"/>
        <w:shd w:val="clear" w:color="auto" w:fill="auto"/>
        <w:spacing w:before="0"/>
        <w:ind w:left="20" w:right="20" w:firstLine="240"/>
      </w:pPr>
      <w:r>
        <w:t>Первая остановка планируется на учас</w:t>
      </w:r>
      <w:r>
        <w:softHyphen/>
        <w:t>тке, мало подвергшемуся антропогенному воздействию.</w:t>
      </w:r>
    </w:p>
    <w:p w:rsidR="00DB15E6" w:rsidRDefault="00A74208">
      <w:pPr>
        <w:pStyle w:val="30"/>
        <w:framePr w:w="3802" w:h="471" w:hRule="exact" w:wrap="none" w:vAnchor="page" w:hAnchor="page" w:x="1746" w:y="13577"/>
        <w:shd w:val="clear" w:color="auto" w:fill="auto"/>
        <w:spacing w:before="0"/>
        <w:ind w:left="20" w:right="20"/>
      </w:pPr>
      <w:r>
        <w:rPr>
          <w:rStyle w:val="31pt"/>
          <w:b/>
          <w:bCs/>
          <w:vertAlign w:val="superscript"/>
        </w:rPr>
        <w:t>1</w:t>
      </w:r>
      <w:r>
        <w:rPr>
          <w:rStyle w:val="31pt"/>
          <w:b/>
          <w:bCs/>
        </w:rPr>
        <w:t xml:space="preserve"> Продолжение. </w:t>
      </w:r>
      <w:r>
        <w:t>Начало см.: Биология в школе. № 6. — 2007.</w:t>
      </w:r>
    </w:p>
    <w:p w:rsidR="00DB15E6" w:rsidRDefault="00A74208">
      <w:pPr>
        <w:pStyle w:val="11"/>
        <w:framePr w:w="3806" w:h="10463" w:hRule="exact" w:wrap="none" w:vAnchor="page" w:hAnchor="page" w:x="5859" w:y="3628"/>
        <w:shd w:val="clear" w:color="auto" w:fill="auto"/>
        <w:spacing w:before="0"/>
        <w:ind w:left="20" w:right="20" w:firstLine="220"/>
      </w:pPr>
      <w:r>
        <w:t>Учитель предлагает школьникам отве</w:t>
      </w:r>
      <w:r>
        <w:softHyphen/>
        <w:t>тить на вопросы: как называется это при</w:t>
      </w:r>
      <w:r>
        <w:softHyphen/>
        <w:t>родное сообщество? Какое это сообщест</w:t>
      </w:r>
      <w:r>
        <w:softHyphen/>
        <w:t>во — естественное или искусственное? Ка</w:t>
      </w:r>
      <w:r>
        <w:softHyphen/>
        <w:t>кие экологические факторы воздействуют на него? В чем они проявляются? К каким группам их относят? В ходе беседы учащие</w:t>
      </w:r>
      <w:r>
        <w:softHyphen/>
        <w:t>ся подводятся к выводу о том, что данное со</w:t>
      </w:r>
      <w:r>
        <w:softHyphen/>
        <w:t>общество — это сложный комплекс живой и неживой природы, для которого характер</w:t>
      </w:r>
      <w:r>
        <w:softHyphen/>
        <w:t>но разнообразие связей, обеспечивающих поддержание его жизнедеятельности.</w:t>
      </w:r>
    </w:p>
    <w:p w:rsidR="00DB15E6" w:rsidRDefault="00A74208">
      <w:pPr>
        <w:pStyle w:val="11"/>
        <w:framePr w:w="3806" w:h="10463" w:hRule="exact" w:wrap="none" w:vAnchor="page" w:hAnchor="page" w:x="5859" w:y="3628"/>
        <w:shd w:val="clear" w:color="auto" w:fill="auto"/>
        <w:spacing w:before="0"/>
        <w:ind w:left="20" w:right="20" w:firstLine="220"/>
      </w:pPr>
      <w:r>
        <w:t>Вторая остановка планируется в той части сообщества, где обнаруживается четко выра</w:t>
      </w:r>
      <w:r>
        <w:softHyphen/>
        <w:t>женное воздействие человека на природу.</w:t>
      </w:r>
    </w:p>
    <w:p w:rsidR="00DB15E6" w:rsidRDefault="00A74208">
      <w:pPr>
        <w:pStyle w:val="11"/>
        <w:framePr w:w="3806" w:h="10463" w:hRule="exact" w:wrap="none" w:vAnchor="page" w:hAnchor="page" w:x="5859" w:y="3628"/>
        <w:shd w:val="clear" w:color="auto" w:fill="auto"/>
        <w:spacing w:before="0"/>
        <w:ind w:left="20" w:right="20" w:firstLine="220"/>
      </w:pPr>
      <w:r>
        <w:t>Учитель проводит фронтальную беседу с учащимися по вопросам: что вкладывают в понятие «антропогенное воздействие»? Ка</w:t>
      </w:r>
      <w:r>
        <w:softHyphen/>
        <w:t>ковы возможные последствия антропоген</w:t>
      </w:r>
      <w:r>
        <w:softHyphen/>
        <w:t>ного воздействия? Какие виды деятельнос</w:t>
      </w:r>
      <w:r>
        <w:softHyphen/>
        <w:t>ти человека могут привести к отрицатель</w:t>
      </w:r>
      <w:r>
        <w:softHyphen/>
        <w:t>ным последствиям в окружающей среде?</w:t>
      </w:r>
    </w:p>
    <w:p w:rsidR="00DB15E6" w:rsidRDefault="00A74208">
      <w:pPr>
        <w:pStyle w:val="11"/>
        <w:framePr w:w="3806" w:h="10463" w:hRule="exact" w:wrap="none" w:vAnchor="page" w:hAnchor="page" w:x="5859" w:y="3628"/>
        <w:shd w:val="clear" w:color="auto" w:fill="auto"/>
        <w:spacing w:before="0"/>
        <w:ind w:left="20" w:right="20" w:firstLine="220"/>
      </w:pPr>
      <w:r>
        <w:t>Затем учитель предлагает школьникам привести конкретные примеры воздейс</w:t>
      </w:r>
      <w:r>
        <w:softHyphen/>
        <w:t>твия человека на данное природное сооб</w:t>
      </w:r>
      <w:r>
        <w:softHyphen/>
        <w:t xml:space="preserve">щество и определить последствия </w:t>
      </w:r>
      <w:proofErr w:type="spellStart"/>
      <w:r>
        <w:t>э^того</w:t>
      </w:r>
      <w:proofErr w:type="spellEnd"/>
      <w:r>
        <w:t xml:space="preserve"> влияния (продолжительность жизни орга</w:t>
      </w:r>
      <w:r>
        <w:softHyphen/>
        <w:t>низмов (растений и животных), их видовое и численное разнообразие).</w:t>
      </w:r>
    </w:p>
    <w:p w:rsidR="00DB15E6" w:rsidRDefault="00A74208">
      <w:pPr>
        <w:pStyle w:val="11"/>
        <w:framePr w:w="3806" w:h="10463" w:hRule="exact" w:wrap="none" w:vAnchor="page" w:hAnchor="page" w:x="5859" w:y="3628"/>
        <w:shd w:val="clear" w:color="auto" w:fill="auto"/>
        <w:spacing w:before="0" w:after="142"/>
        <w:ind w:left="20" w:right="20" w:firstLine="220"/>
      </w:pPr>
      <w:r>
        <w:t>Находясь на рекреационной террито</w:t>
      </w:r>
      <w:r>
        <w:softHyphen/>
        <w:t>рии, примыкающей к школе, учитель пред</w:t>
      </w:r>
      <w:r>
        <w:softHyphen/>
        <w:t>лагает обследовать санитарное состояние произрастающих здесь деревьев и кустарни</w:t>
      </w:r>
      <w:r>
        <w:softHyphen/>
        <w:t>ков. С этой целью учащиеся объединяются в группы и выполняют задания.</w:t>
      </w:r>
    </w:p>
    <w:p w:rsidR="00DB15E6" w:rsidRDefault="00A74208">
      <w:pPr>
        <w:pStyle w:val="20"/>
        <w:framePr w:w="3806" w:h="10463" w:hRule="exact" w:wrap="none" w:vAnchor="page" w:hAnchor="page" w:x="5859" w:y="3628"/>
        <w:shd w:val="clear" w:color="auto" w:fill="auto"/>
        <w:spacing w:after="52" w:line="200" w:lineRule="exact"/>
        <w:ind w:right="40" w:firstLine="0"/>
        <w:jc w:val="center"/>
      </w:pPr>
      <w:r>
        <w:t>Задание 1</w:t>
      </w:r>
    </w:p>
    <w:p w:rsidR="00DB15E6" w:rsidRDefault="00A74208">
      <w:pPr>
        <w:pStyle w:val="11"/>
        <w:framePr w:w="3806" w:h="10463" w:hRule="exact" w:wrap="none" w:vAnchor="page" w:hAnchor="page" w:x="5859" w:y="3628"/>
        <w:numPr>
          <w:ilvl w:val="0"/>
          <w:numId w:val="1"/>
        </w:numPr>
        <w:shd w:val="clear" w:color="auto" w:fill="auto"/>
        <w:tabs>
          <w:tab w:val="left" w:pos="457"/>
        </w:tabs>
        <w:spacing w:before="0"/>
        <w:ind w:left="20" w:right="20" w:firstLine="220"/>
      </w:pPr>
      <w:r>
        <w:t>Изучите деревья, произрастающие на данном участке. Определите их названия и количество; сведения занесите в табл. 1.</w:t>
      </w:r>
    </w:p>
    <w:p w:rsidR="00DB15E6" w:rsidRDefault="00A74208">
      <w:pPr>
        <w:pStyle w:val="11"/>
        <w:framePr w:w="3806" w:h="10463" w:hRule="exact" w:wrap="none" w:vAnchor="page" w:hAnchor="page" w:x="5859" w:y="3628"/>
        <w:numPr>
          <w:ilvl w:val="0"/>
          <w:numId w:val="1"/>
        </w:numPr>
        <w:shd w:val="clear" w:color="auto" w:fill="auto"/>
        <w:tabs>
          <w:tab w:val="left" w:pos="435"/>
        </w:tabs>
        <w:spacing w:before="0"/>
        <w:ind w:left="20" w:right="20" w:firstLine="220"/>
      </w:pPr>
      <w:r>
        <w:t>Изучите санитарное состояние деревь</w:t>
      </w:r>
      <w:r>
        <w:softHyphen/>
        <w:t>ев. Определите, какие виды повреждений встречаются наиболее часто.</w:t>
      </w:r>
    </w:p>
    <w:p w:rsidR="00DB15E6" w:rsidRDefault="00A74208">
      <w:pPr>
        <w:pStyle w:val="11"/>
        <w:framePr w:w="3806" w:h="10463" w:hRule="exact" w:wrap="none" w:vAnchor="page" w:hAnchor="page" w:x="5859" w:y="3628"/>
        <w:numPr>
          <w:ilvl w:val="0"/>
          <w:numId w:val="1"/>
        </w:numPr>
        <w:shd w:val="clear" w:color="auto" w:fill="auto"/>
        <w:tabs>
          <w:tab w:val="left" w:pos="481"/>
        </w:tabs>
        <w:spacing w:before="0"/>
        <w:ind w:left="20" w:right="20" w:firstLine="220"/>
      </w:pPr>
      <w:r>
        <w:t xml:space="preserve">Подсчитайте количество деревьев с различными видами повреждений. </w:t>
      </w:r>
      <w:proofErr w:type="spellStart"/>
      <w:r>
        <w:t>Предпо</w:t>
      </w:r>
      <w:proofErr w:type="spellEnd"/>
      <w:r>
        <w:t>-</w:t>
      </w:r>
    </w:p>
    <w:p w:rsidR="00DB15E6" w:rsidRDefault="00DB15E6">
      <w:pPr>
        <w:rPr>
          <w:sz w:val="2"/>
          <w:szCs w:val="2"/>
        </w:rPr>
        <w:sectPr w:rsidR="00DB15E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15E6" w:rsidRDefault="00A74208">
      <w:pPr>
        <w:pStyle w:val="11"/>
        <w:framePr w:w="3809" w:h="1376" w:hRule="exact" w:wrap="none" w:vAnchor="page" w:hAnchor="page" w:x="1648" w:y="2293"/>
        <w:shd w:val="clear" w:color="auto" w:fill="auto"/>
        <w:spacing w:before="0"/>
        <w:ind w:left="20" w:right="20"/>
      </w:pPr>
      <w:proofErr w:type="spellStart"/>
      <w:r>
        <w:lastRenderedPageBreak/>
        <w:t>ложите</w:t>
      </w:r>
      <w:proofErr w:type="spellEnd"/>
      <w:r>
        <w:t>, к каким последствиям для деревьев эти повреждения могут привести.</w:t>
      </w:r>
    </w:p>
    <w:p w:rsidR="00DB15E6" w:rsidRDefault="00A74208">
      <w:pPr>
        <w:pStyle w:val="11"/>
        <w:framePr w:w="3809" w:h="1376" w:hRule="exact" w:wrap="none" w:vAnchor="page" w:hAnchor="page" w:x="1648" w:y="2293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left="20" w:right="20" w:firstLine="240"/>
      </w:pPr>
      <w:r>
        <w:t>Подумайте, что вы могли бы сделать для сохранения этих деревьев.</w:t>
      </w:r>
    </w:p>
    <w:p w:rsidR="00DB15E6" w:rsidRDefault="00A74208">
      <w:pPr>
        <w:pStyle w:val="11"/>
        <w:framePr w:w="3809" w:h="1376" w:hRule="exact" w:wrap="none" w:vAnchor="page" w:hAnchor="page" w:x="1648" w:y="2293"/>
        <w:numPr>
          <w:ilvl w:val="0"/>
          <w:numId w:val="1"/>
        </w:numPr>
        <w:shd w:val="clear" w:color="auto" w:fill="auto"/>
        <w:tabs>
          <w:tab w:val="left" w:pos="476"/>
        </w:tabs>
        <w:spacing w:before="0"/>
        <w:ind w:left="20" w:right="20" w:firstLine="240"/>
      </w:pPr>
      <w:r>
        <w:t>По результатам исследования запол</w:t>
      </w:r>
      <w:r>
        <w:softHyphen/>
        <w:t>ните табл. 1.</w:t>
      </w:r>
    </w:p>
    <w:p w:rsidR="00DB15E6" w:rsidRDefault="00A74208">
      <w:pPr>
        <w:pStyle w:val="24"/>
        <w:framePr w:w="881" w:h="145" w:hRule="exact" w:wrap="none" w:vAnchor="page" w:hAnchor="page" w:x="4554" w:y="3834"/>
        <w:shd w:val="clear" w:color="auto" w:fill="auto"/>
        <w:spacing w:line="140" w:lineRule="exact"/>
      </w:pPr>
      <w:r>
        <w:t>Таблица 1</w:t>
      </w:r>
    </w:p>
    <w:p w:rsidR="00DB15E6" w:rsidRDefault="00A74208">
      <w:pPr>
        <w:pStyle w:val="a8"/>
        <w:framePr w:w="2155" w:h="440" w:hRule="exact" w:wrap="none" w:vAnchor="page" w:hAnchor="page" w:x="2483" w:y="4052"/>
        <w:shd w:val="clear" w:color="auto" w:fill="auto"/>
        <w:ind w:left="120" w:right="120"/>
      </w:pPr>
      <w:r>
        <w:t>Состояние деревьев обследуемого сообщества</w:t>
      </w:r>
    </w:p>
    <w:p w:rsidR="00DB15E6" w:rsidRDefault="00A74208">
      <w:pPr>
        <w:pStyle w:val="11"/>
        <w:framePr w:w="3809" w:h="3272" w:hRule="exact" w:wrap="none" w:vAnchor="page" w:hAnchor="page" w:x="1648" w:y="5747"/>
        <w:numPr>
          <w:ilvl w:val="0"/>
          <w:numId w:val="2"/>
        </w:numPr>
        <w:shd w:val="clear" w:color="auto" w:fill="auto"/>
        <w:tabs>
          <w:tab w:val="left" w:pos="438"/>
        </w:tabs>
        <w:spacing w:before="0"/>
        <w:ind w:left="20" w:right="20" w:firstLine="240"/>
      </w:pPr>
      <w:r>
        <w:t>Изучите кустарники, произрастающие на данном участке. Определите их названия и количество; сведения занесите в табл. 2.</w:t>
      </w:r>
    </w:p>
    <w:p w:rsidR="00DB15E6" w:rsidRDefault="00A74208">
      <w:pPr>
        <w:pStyle w:val="11"/>
        <w:framePr w:w="3809" w:h="3272" w:hRule="exact" w:wrap="none" w:vAnchor="page" w:hAnchor="page" w:x="1648" w:y="5747"/>
        <w:numPr>
          <w:ilvl w:val="0"/>
          <w:numId w:val="2"/>
        </w:numPr>
        <w:shd w:val="clear" w:color="auto" w:fill="auto"/>
        <w:tabs>
          <w:tab w:val="left" w:pos="438"/>
        </w:tabs>
        <w:spacing w:before="0"/>
        <w:ind w:left="20" w:right="20" w:firstLine="240"/>
      </w:pPr>
      <w:r>
        <w:t>Изучите санитарное состояние кустар</w:t>
      </w:r>
      <w:r>
        <w:softHyphen/>
        <w:t>ников. Определите, какие виды поврежде</w:t>
      </w:r>
      <w:r>
        <w:softHyphen/>
        <w:t>ний встречаются чаще всего.</w:t>
      </w:r>
    </w:p>
    <w:p w:rsidR="00DB15E6" w:rsidRDefault="00A74208">
      <w:pPr>
        <w:pStyle w:val="11"/>
        <w:framePr w:w="3809" w:h="3272" w:hRule="exact" w:wrap="none" w:vAnchor="page" w:hAnchor="page" w:x="1648" w:y="5747"/>
        <w:numPr>
          <w:ilvl w:val="0"/>
          <w:numId w:val="2"/>
        </w:numPr>
        <w:shd w:val="clear" w:color="auto" w:fill="auto"/>
        <w:tabs>
          <w:tab w:val="left" w:pos="445"/>
        </w:tabs>
        <w:spacing w:before="0"/>
        <w:ind w:left="20" w:right="20" w:firstLine="240"/>
      </w:pPr>
      <w:r>
        <w:t>Подсчитайте количество кустарников с различными видами повреждений. Пред</w:t>
      </w:r>
      <w:r>
        <w:softHyphen/>
        <w:t>положите, к каким последствиям эти пов</w:t>
      </w:r>
      <w:r>
        <w:softHyphen/>
        <w:t>реждения могут привести.</w:t>
      </w:r>
    </w:p>
    <w:p w:rsidR="00DB15E6" w:rsidRDefault="00A74208">
      <w:pPr>
        <w:pStyle w:val="11"/>
        <w:framePr w:w="3809" w:h="3272" w:hRule="exact" w:wrap="none" w:vAnchor="page" w:hAnchor="page" w:x="1648" w:y="5747"/>
        <w:numPr>
          <w:ilvl w:val="0"/>
          <w:numId w:val="2"/>
        </w:numPr>
        <w:shd w:val="clear" w:color="auto" w:fill="auto"/>
        <w:tabs>
          <w:tab w:val="left" w:pos="471"/>
        </w:tabs>
        <w:spacing w:before="0"/>
        <w:ind w:left="20" w:right="20" w:firstLine="240"/>
      </w:pPr>
      <w:r>
        <w:t>Подумайте, что вы могли бы сделать для сохранения этих кустарников.</w:t>
      </w:r>
    </w:p>
    <w:p w:rsidR="00DB15E6" w:rsidRDefault="00A74208">
      <w:pPr>
        <w:pStyle w:val="11"/>
        <w:framePr w:w="3809" w:h="3272" w:hRule="exact" w:wrap="none" w:vAnchor="page" w:hAnchor="page" w:x="1648" w:y="5747"/>
        <w:numPr>
          <w:ilvl w:val="0"/>
          <w:numId w:val="2"/>
        </w:numPr>
        <w:shd w:val="clear" w:color="auto" w:fill="auto"/>
        <w:tabs>
          <w:tab w:val="left" w:pos="474"/>
        </w:tabs>
        <w:spacing w:before="0"/>
        <w:ind w:left="20" w:right="20" w:firstLine="240"/>
      </w:pPr>
      <w:r>
        <w:t>По результатам исследования запол</w:t>
      </w:r>
      <w:r>
        <w:softHyphen/>
        <w:t>ните табл. 2.</w:t>
      </w:r>
    </w:p>
    <w:p w:rsidR="00DB15E6" w:rsidRDefault="00A74208">
      <w:pPr>
        <w:pStyle w:val="24"/>
        <w:framePr w:w="888" w:h="175" w:hRule="exact" w:wrap="none" w:vAnchor="page" w:hAnchor="page" w:x="4557" w:y="9152"/>
        <w:shd w:val="clear" w:color="auto" w:fill="auto"/>
        <w:spacing w:line="140" w:lineRule="exact"/>
      </w:pPr>
      <w:r>
        <w:t>Таблица 2</w:t>
      </w:r>
    </w:p>
    <w:p w:rsidR="00DB15E6" w:rsidRDefault="00A74208">
      <w:pPr>
        <w:pStyle w:val="a8"/>
        <w:framePr w:w="2155" w:h="445" w:hRule="exact" w:wrap="none" w:vAnchor="page" w:hAnchor="page" w:x="2486" w:y="9394"/>
        <w:shd w:val="clear" w:color="auto" w:fill="auto"/>
        <w:spacing w:line="202" w:lineRule="exact"/>
        <w:ind w:left="40" w:right="40"/>
      </w:pPr>
      <w:r>
        <w:t>Состояние кустарников обследуемого сообщества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26"/>
        <w:gridCol w:w="926"/>
        <w:gridCol w:w="936"/>
      </w:tblGrid>
      <w:tr w:rsidR="00DB15E6">
        <w:trPr>
          <w:trHeight w:hRule="exact" w:val="76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E6" w:rsidRDefault="00A74208">
            <w:pPr>
              <w:pStyle w:val="11"/>
              <w:framePr w:w="3754" w:h="1032" w:wrap="none" w:vAnchor="page" w:hAnchor="page" w:x="1670" w:y="9920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MalgunGothic65pt0pt"/>
              </w:rPr>
              <w:t>Название</w:t>
            </w:r>
          </w:p>
          <w:p w:rsidR="00DB15E6" w:rsidRDefault="00A74208">
            <w:pPr>
              <w:pStyle w:val="11"/>
              <w:framePr w:w="3754" w:h="1032" w:wrap="none" w:vAnchor="page" w:hAnchor="page" w:x="1670" w:y="9920"/>
              <w:shd w:val="clear" w:color="auto" w:fill="auto"/>
              <w:spacing w:before="0" w:line="170" w:lineRule="exact"/>
              <w:jc w:val="center"/>
            </w:pPr>
            <w:proofErr w:type="spellStart"/>
            <w:r>
              <w:rPr>
                <w:rStyle w:val="MalgunGothic65pt0pt"/>
              </w:rPr>
              <w:t>кустар</w:t>
            </w:r>
            <w:proofErr w:type="spellEnd"/>
            <w:r>
              <w:rPr>
                <w:rStyle w:val="MalgunGothic65pt0pt"/>
              </w:rPr>
              <w:softHyphen/>
            </w:r>
          </w:p>
          <w:p w:rsidR="00DB15E6" w:rsidRDefault="00A74208">
            <w:pPr>
              <w:pStyle w:val="11"/>
              <w:framePr w:w="3754" w:h="1032" w:wrap="none" w:vAnchor="page" w:hAnchor="page" w:x="1670" w:y="9920"/>
              <w:shd w:val="clear" w:color="auto" w:fill="auto"/>
              <w:spacing w:before="0" w:line="170" w:lineRule="exact"/>
              <w:jc w:val="center"/>
            </w:pPr>
            <w:proofErr w:type="spellStart"/>
            <w:r>
              <w:rPr>
                <w:rStyle w:val="MalgunGothic65pt0pt"/>
              </w:rPr>
              <w:t>ников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E6" w:rsidRDefault="00A74208">
            <w:pPr>
              <w:pStyle w:val="11"/>
              <w:framePr w:w="3754" w:h="1032" w:wrap="none" w:vAnchor="page" w:hAnchor="page" w:x="1670" w:y="9920"/>
              <w:shd w:val="clear" w:color="auto" w:fill="auto"/>
              <w:spacing w:before="0" w:line="130" w:lineRule="exact"/>
              <w:ind w:left="100"/>
              <w:jc w:val="left"/>
            </w:pPr>
            <w:r>
              <w:rPr>
                <w:rStyle w:val="MalgunGothic65pt0pt"/>
              </w:rPr>
              <w:t>Количество</w:t>
            </w:r>
          </w:p>
          <w:p w:rsidR="00DB15E6" w:rsidRDefault="00A74208">
            <w:pPr>
              <w:pStyle w:val="11"/>
              <w:framePr w:w="3754" w:h="1032" w:wrap="none" w:vAnchor="page" w:hAnchor="page" w:x="1670" w:y="9920"/>
              <w:shd w:val="clear" w:color="auto" w:fill="auto"/>
              <w:spacing w:before="0" w:line="130" w:lineRule="exact"/>
              <w:ind w:right="220"/>
              <w:jc w:val="right"/>
            </w:pPr>
            <w:r>
              <w:rPr>
                <w:rStyle w:val="MalgunGothic65pt0pt"/>
              </w:rPr>
              <w:t>(всего)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E6" w:rsidRDefault="00A74208">
            <w:pPr>
              <w:pStyle w:val="11"/>
              <w:framePr w:w="3754" w:h="1032" w:wrap="none" w:vAnchor="page" w:hAnchor="page" w:x="1670" w:y="9920"/>
              <w:shd w:val="clear" w:color="auto" w:fill="auto"/>
              <w:spacing w:before="0" w:line="170" w:lineRule="exact"/>
              <w:jc w:val="center"/>
            </w:pPr>
            <w:r>
              <w:rPr>
                <w:rStyle w:val="MalgunGothic65pt0pt"/>
              </w:rPr>
              <w:t>Количество поврежден</w:t>
            </w:r>
            <w:r>
              <w:rPr>
                <w:rStyle w:val="MalgunGothic65pt0pt"/>
              </w:rPr>
              <w:softHyphen/>
              <w:t>ных кустар</w:t>
            </w:r>
            <w:r>
              <w:rPr>
                <w:rStyle w:val="MalgunGothic65pt0pt"/>
              </w:rPr>
              <w:softHyphen/>
              <w:t>ников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E6" w:rsidRDefault="00A74208">
            <w:pPr>
              <w:pStyle w:val="11"/>
              <w:framePr w:w="3754" w:h="1032" w:wrap="none" w:vAnchor="page" w:hAnchor="page" w:x="1670" w:y="9920"/>
              <w:shd w:val="clear" w:color="auto" w:fill="auto"/>
              <w:spacing w:before="0" w:line="170" w:lineRule="exact"/>
              <w:jc w:val="center"/>
            </w:pPr>
            <w:r>
              <w:rPr>
                <w:rStyle w:val="MalgunGothic65pt0pt"/>
              </w:rPr>
              <w:t>Количество</w:t>
            </w:r>
          </w:p>
          <w:p w:rsidR="00DB15E6" w:rsidRDefault="00A74208">
            <w:pPr>
              <w:pStyle w:val="11"/>
              <w:framePr w:w="3754" w:h="1032" w:wrap="none" w:vAnchor="page" w:hAnchor="page" w:x="1670" w:y="9920"/>
              <w:shd w:val="clear" w:color="auto" w:fill="auto"/>
              <w:spacing w:before="0" w:line="170" w:lineRule="exact"/>
              <w:jc w:val="center"/>
            </w:pPr>
            <w:r>
              <w:rPr>
                <w:rStyle w:val="MalgunGothic65pt0pt"/>
              </w:rPr>
              <w:t>здоровых</w:t>
            </w:r>
          </w:p>
          <w:p w:rsidR="00DB15E6" w:rsidRDefault="00A74208">
            <w:pPr>
              <w:pStyle w:val="11"/>
              <w:framePr w:w="3754" w:h="1032" w:wrap="none" w:vAnchor="page" w:hAnchor="page" w:x="1670" w:y="9920"/>
              <w:shd w:val="clear" w:color="auto" w:fill="auto"/>
              <w:spacing w:before="0" w:line="170" w:lineRule="exact"/>
              <w:jc w:val="center"/>
            </w:pPr>
            <w:proofErr w:type="spellStart"/>
            <w:r>
              <w:rPr>
                <w:rStyle w:val="MalgunGothic65pt0pt"/>
              </w:rPr>
              <w:t>кустар</w:t>
            </w:r>
            <w:proofErr w:type="spellEnd"/>
            <w:r>
              <w:rPr>
                <w:rStyle w:val="MalgunGothic65pt0pt"/>
              </w:rPr>
              <w:softHyphen/>
            </w:r>
          </w:p>
          <w:p w:rsidR="00DB15E6" w:rsidRDefault="00A74208">
            <w:pPr>
              <w:pStyle w:val="11"/>
              <w:framePr w:w="3754" w:h="1032" w:wrap="none" w:vAnchor="page" w:hAnchor="page" w:x="1670" w:y="9920"/>
              <w:shd w:val="clear" w:color="auto" w:fill="auto"/>
              <w:spacing w:before="0" w:line="170" w:lineRule="exact"/>
              <w:jc w:val="center"/>
            </w:pPr>
            <w:proofErr w:type="spellStart"/>
            <w:r>
              <w:rPr>
                <w:rStyle w:val="MalgunGothic65pt0pt"/>
              </w:rPr>
              <w:t>ников</w:t>
            </w:r>
            <w:proofErr w:type="spellEnd"/>
          </w:p>
        </w:tc>
      </w:tr>
      <w:tr w:rsidR="00DB15E6">
        <w:trPr>
          <w:trHeight w:hRule="exact" w:val="2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E6" w:rsidRDefault="00DB15E6">
            <w:pPr>
              <w:framePr w:w="3754" w:h="1032" w:wrap="none" w:vAnchor="page" w:hAnchor="page" w:x="1670" w:y="992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E6" w:rsidRDefault="00DB15E6">
            <w:pPr>
              <w:framePr w:w="3754" w:h="1032" w:wrap="none" w:vAnchor="page" w:hAnchor="page" w:x="1670" w:y="992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E6" w:rsidRDefault="00DB15E6">
            <w:pPr>
              <w:framePr w:w="3754" w:h="1032" w:wrap="none" w:vAnchor="page" w:hAnchor="page" w:x="1670" w:y="992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E6" w:rsidRDefault="00DB15E6">
            <w:pPr>
              <w:framePr w:w="3754" w:h="1032" w:wrap="none" w:vAnchor="page" w:hAnchor="page" w:x="1670" w:y="9920"/>
              <w:rPr>
                <w:sz w:val="10"/>
                <w:szCs w:val="10"/>
              </w:rPr>
            </w:pPr>
          </w:p>
        </w:tc>
      </w:tr>
    </w:tbl>
    <w:p w:rsidR="00DB15E6" w:rsidRDefault="00A74208">
      <w:pPr>
        <w:pStyle w:val="11"/>
        <w:framePr w:w="3809" w:h="3016" w:hRule="exact" w:wrap="none" w:vAnchor="page" w:hAnchor="page" w:x="1648" w:y="10969"/>
        <w:shd w:val="clear" w:color="auto" w:fill="auto"/>
        <w:spacing w:before="0" w:after="90"/>
        <w:ind w:left="20" w:right="20" w:firstLine="240"/>
      </w:pPr>
      <w:r>
        <w:t>После выполнения заданий учитель об</w:t>
      </w:r>
      <w:r>
        <w:softHyphen/>
        <w:t>ращает внимание школьников на значение санитарного состояния древесно-кустарни</w:t>
      </w:r>
      <w:r>
        <w:softHyphen/>
        <w:t>ковой растительности, которая выполняет за</w:t>
      </w:r>
      <w:r>
        <w:softHyphen/>
        <w:t>щитную роль, поглощая шумовое загрязнение и собирая на листовой поверхности большое количество пыли. Чтобы доказать это экспе</w:t>
      </w:r>
      <w:r>
        <w:softHyphen/>
        <w:t xml:space="preserve">риментальным путем, учитель пред </w:t>
      </w:r>
      <w:proofErr w:type="spellStart"/>
      <w:r>
        <w:t>лагает</w:t>
      </w:r>
      <w:proofErr w:type="spellEnd"/>
      <w:r>
        <w:t xml:space="preserve"> уча</w:t>
      </w:r>
      <w:r>
        <w:softHyphen/>
        <w:t>щимся выполнить следующее задание.</w:t>
      </w:r>
    </w:p>
    <w:p w:rsidR="00DB15E6" w:rsidRDefault="00A74208">
      <w:pPr>
        <w:pStyle w:val="40"/>
        <w:framePr w:w="3809" w:h="3016" w:hRule="exact" w:wrap="none" w:vAnchor="page" w:hAnchor="page" w:x="1648" w:y="10969"/>
        <w:shd w:val="clear" w:color="auto" w:fill="auto"/>
        <w:spacing w:before="0" w:after="0" w:line="190" w:lineRule="exact"/>
        <w:ind w:right="100"/>
      </w:pPr>
      <w:r>
        <w:t>Задание 3</w:t>
      </w:r>
    </w:p>
    <w:p w:rsidR="00DB15E6" w:rsidRDefault="00A74208">
      <w:pPr>
        <w:pStyle w:val="11"/>
        <w:framePr w:w="3809" w:h="3016" w:hRule="exact" w:wrap="none" w:vAnchor="page" w:hAnchor="page" w:x="1648" w:y="10969"/>
        <w:numPr>
          <w:ilvl w:val="0"/>
          <w:numId w:val="3"/>
        </w:numPr>
        <w:shd w:val="clear" w:color="auto" w:fill="auto"/>
        <w:tabs>
          <w:tab w:val="left" w:pos="534"/>
        </w:tabs>
        <w:spacing w:before="0" w:line="233" w:lineRule="exact"/>
        <w:ind w:left="20" w:right="20" w:firstLine="240"/>
      </w:pPr>
      <w:r>
        <w:t>Определите степень запыленности воздуха в различных участках: примыкаю</w:t>
      </w:r>
      <w:r>
        <w:softHyphen/>
      </w:r>
    </w:p>
    <w:p w:rsidR="00DB15E6" w:rsidRDefault="00A74208">
      <w:pPr>
        <w:pStyle w:val="11"/>
        <w:framePr w:w="3792" w:h="11688" w:hRule="exact" w:wrap="none" w:vAnchor="page" w:hAnchor="page" w:x="5781" w:y="2293"/>
        <w:shd w:val="clear" w:color="auto" w:fill="auto"/>
        <w:spacing w:before="0"/>
        <w:ind w:left="20" w:right="20"/>
      </w:pPr>
      <w:proofErr w:type="spellStart"/>
      <w:r>
        <w:t>щих</w:t>
      </w:r>
      <w:proofErr w:type="spellEnd"/>
      <w:r>
        <w:t xml:space="preserve"> к автомобильной дороге, около школы, у школьной котельной, в жилом секторе. Для этого соберите в указанных учителем местах листья с разных видов деревьев и приложите к их поверхности </w:t>
      </w:r>
      <w:proofErr w:type="spellStart"/>
      <w:r>
        <w:t>клеющуюся</w:t>
      </w:r>
      <w:proofErr w:type="spellEnd"/>
      <w:r>
        <w:t xml:space="preserve"> прозрачную пленку. Затем снимите пленку и той ее стороной, где отпечатался контур листа вместе с пылью, прикрепите на лист белой бумаги. Сравните степень запылен</w:t>
      </w:r>
      <w:r>
        <w:softHyphen/>
        <w:t>ности листьев разных мест, сделайте соот</w:t>
      </w:r>
      <w:r>
        <w:softHyphen/>
        <w:t>ветствующие выводы.</w:t>
      </w:r>
    </w:p>
    <w:p w:rsidR="00DB15E6" w:rsidRDefault="00A74208">
      <w:pPr>
        <w:pStyle w:val="11"/>
        <w:framePr w:w="3792" w:h="11688" w:hRule="exact" w:wrap="none" w:vAnchor="page" w:hAnchor="page" w:x="5781" w:y="2293"/>
        <w:numPr>
          <w:ilvl w:val="0"/>
          <w:numId w:val="3"/>
        </w:numPr>
        <w:shd w:val="clear" w:color="auto" w:fill="auto"/>
        <w:tabs>
          <w:tab w:val="left" w:pos="478"/>
        </w:tabs>
        <w:spacing w:before="0"/>
        <w:ind w:left="20" w:firstLine="240"/>
      </w:pPr>
      <w:r>
        <w:t>Подсчитайте примерно, какое коли</w:t>
      </w:r>
      <w:r>
        <w:softHyphen/>
        <w:t>чество пыли способны задержать деревья, произрастающие на обследуемом участке. Для этого подсчитайте количество деревьев каждого вида, произрастающих на обследу</w:t>
      </w:r>
      <w:r>
        <w:softHyphen/>
        <w:t>емом участке, и, используя следующий спра</w:t>
      </w:r>
      <w:r>
        <w:softHyphen/>
        <w:t>вочный материал, произведите расчеты (дома). На листовой поверхности взросло</w:t>
      </w:r>
      <w:r>
        <w:softHyphen/>
        <w:t>го вяза за летний период осаждается до 23 кг пыли, на иве — до 38 кг, на клене — до 34 кг, на ясене — до 27 кг, на сирени — до 1,6 кг, на акации — до 0,2 кг. На основании произведенных расчетов сделайте вывод о роли деревьев в улучшении микроклимата территории.</w:t>
      </w:r>
    </w:p>
    <w:p w:rsidR="00DB15E6" w:rsidRDefault="00A74208">
      <w:pPr>
        <w:pStyle w:val="11"/>
        <w:framePr w:w="3792" w:h="11688" w:hRule="exact" w:wrap="none" w:vAnchor="page" w:hAnchor="page" w:x="5781" w:y="2293"/>
        <w:shd w:val="clear" w:color="auto" w:fill="auto"/>
        <w:spacing w:before="0"/>
        <w:ind w:left="20" w:firstLine="240"/>
      </w:pPr>
      <w:r>
        <w:t>Далее учитель отмечает большую роль травянистого покрова в создании микро</w:t>
      </w:r>
      <w:r>
        <w:softHyphen/>
        <w:t>климата территории. Он обращает внима</w:t>
      </w:r>
      <w:r>
        <w:softHyphen/>
        <w:t>ние учеников на способность травянистых растений испарять большое количество во</w:t>
      </w:r>
      <w:r>
        <w:softHyphen/>
        <w:t>дяного пара, что способствует повышению влажности воздуха. Учитель предлагает об</w:t>
      </w:r>
      <w:r>
        <w:softHyphen/>
        <w:t>следовать травянистый покров, определить процент вытоптанной территории. С этой целью учащиеся выполняют задание.</w:t>
      </w:r>
    </w:p>
    <w:p w:rsidR="00DB15E6" w:rsidRDefault="00A74208">
      <w:pPr>
        <w:pStyle w:val="40"/>
        <w:framePr w:w="3792" w:h="11688" w:hRule="exact" w:wrap="none" w:vAnchor="page" w:hAnchor="page" w:x="5781" w:y="2293"/>
        <w:shd w:val="clear" w:color="auto" w:fill="auto"/>
        <w:spacing w:before="0" w:after="46" w:line="190" w:lineRule="exact"/>
        <w:ind w:right="40"/>
      </w:pPr>
      <w:r>
        <w:t>Задание 4</w:t>
      </w:r>
    </w:p>
    <w:p w:rsidR="00DB15E6" w:rsidRDefault="00A74208">
      <w:pPr>
        <w:pStyle w:val="11"/>
        <w:framePr w:w="3792" w:h="11688" w:hRule="exact" w:wrap="none" w:vAnchor="page" w:hAnchor="page" w:x="5781" w:y="2293"/>
        <w:numPr>
          <w:ilvl w:val="0"/>
          <w:numId w:val="4"/>
        </w:numPr>
        <w:shd w:val="clear" w:color="auto" w:fill="auto"/>
        <w:tabs>
          <w:tab w:val="left" w:pos="438"/>
        </w:tabs>
        <w:spacing w:before="0"/>
        <w:ind w:left="20" w:firstLine="240"/>
      </w:pPr>
      <w:r>
        <w:t>Подсчитайте количество тропинок на обследуемом участке.</w:t>
      </w:r>
    </w:p>
    <w:p w:rsidR="00DB15E6" w:rsidRDefault="00A74208">
      <w:pPr>
        <w:pStyle w:val="11"/>
        <w:framePr w:w="3792" w:h="11688" w:hRule="exact" w:wrap="none" w:vAnchor="page" w:hAnchor="page" w:x="5781" w:y="2293"/>
        <w:numPr>
          <w:ilvl w:val="0"/>
          <w:numId w:val="4"/>
        </w:numPr>
        <w:shd w:val="clear" w:color="auto" w:fill="auto"/>
        <w:tabs>
          <w:tab w:val="left" w:pos="445"/>
        </w:tabs>
        <w:spacing w:before="0"/>
        <w:ind w:left="20" w:firstLine="240"/>
      </w:pPr>
      <w:r>
        <w:t>Определите площадь вытоптанной по</w:t>
      </w:r>
      <w:r>
        <w:softHyphen/>
        <w:t>верхности. Для этого измерьте длину каж</w:t>
      </w:r>
      <w:r>
        <w:softHyphen/>
        <w:t>дой тропинки, ее среднюю ширину.</w:t>
      </w:r>
    </w:p>
    <w:p w:rsidR="00DB15E6" w:rsidRDefault="00A74208">
      <w:pPr>
        <w:pStyle w:val="11"/>
        <w:framePr w:w="3792" w:h="11688" w:hRule="exact" w:wrap="none" w:vAnchor="page" w:hAnchor="page" w:x="5781" w:y="2293"/>
        <w:numPr>
          <w:ilvl w:val="0"/>
          <w:numId w:val="4"/>
        </w:numPr>
        <w:shd w:val="clear" w:color="auto" w:fill="auto"/>
        <w:tabs>
          <w:tab w:val="left" w:pos="447"/>
        </w:tabs>
        <w:spacing w:before="0"/>
        <w:ind w:left="20" w:firstLine="240"/>
      </w:pPr>
      <w:r>
        <w:t>Визуально определите, какой пример</w:t>
      </w:r>
      <w:r>
        <w:softHyphen/>
        <w:t>но процент территории вытоптан.</w:t>
      </w:r>
    </w:p>
    <w:p w:rsidR="00DB15E6" w:rsidRDefault="00A74208">
      <w:pPr>
        <w:pStyle w:val="11"/>
        <w:framePr w:w="3792" w:h="11688" w:hRule="exact" w:wrap="none" w:vAnchor="page" w:hAnchor="page" w:x="5781" w:y="2293"/>
        <w:numPr>
          <w:ilvl w:val="0"/>
          <w:numId w:val="4"/>
        </w:numPr>
        <w:shd w:val="clear" w:color="auto" w:fill="auto"/>
        <w:tabs>
          <w:tab w:val="left" w:pos="445"/>
        </w:tabs>
        <w:spacing w:before="0"/>
        <w:ind w:left="20" w:firstLine="240"/>
      </w:pPr>
      <w:r>
        <w:t>Изучите растения, произрастающие в непосредственной близости от тропинок. Каково их санитарное состояние?</w:t>
      </w:r>
    </w:p>
    <w:p w:rsidR="00DB15E6" w:rsidRDefault="00A74208">
      <w:pPr>
        <w:pStyle w:val="11"/>
        <w:framePr w:w="3792" w:h="11688" w:hRule="exact" w:wrap="none" w:vAnchor="page" w:hAnchor="page" w:x="5781" w:y="2293"/>
        <w:numPr>
          <w:ilvl w:val="0"/>
          <w:numId w:val="4"/>
        </w:numPr>
        <w:shd w:val="clear" w:color="auto" w:fill="auto"/>
        <w:tabs>
          <w:tab w:val="left" w:pos="440"/>
        </w:tabs>
        <w:spacing w:before="0"/>
        <w:ind w:left="20" w:firstLine="240"/>
      </w:pPr>
      <w:r>
        <w:t xml:space="preserve">Подумайте, что можно сделать, чтобы предотвратить </w:t>
      </w:r>
      <w:proofErr w:type="spellStart"/>
      <w:r>
        <w:t>вытаптывание</w:t>
      </w:r>
      <w:proofErr w:type="spellEnd"/>
      <w:r>
        <w:t xml:space="preserve"> травянистого покрова.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31"/>
        <w:gridCol w:w="1075"/>
        <w:gridCol w:w="950"/>
      </w:tblGrid>
      <w:tr w:rsidR="00DB15E6">
        <w:trPr>
          <w:trHeight w:hRule="exact" w:val="5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E6" w:rsidRDefault="00A74208">
            <w:pPr>
              <w:pStyle w:val="11"/>
              <w:framePr w:w="3782" w:h="840" w:wrap="none" w:vAnchor="page" w:hAnchor="page" w:x="1650" w:y="4568"/>
              <w:shd w:val="clear" w:color="auto" w:fill="auto"/>
              <w:spacing w:before="0" w:after="60" w:line="130" w:lineRule="exact"/>
              <w:ind w:left="120"/>
              <w:jc w:val="left"/>
            </w:pPr>
            <w:r>
              <w:rPr>
                <w:rStyle w:val="MalgunGothic65pt0pt"/>
              </w:rPr>
              <w:t>Названия</w:t>
            </w:r>
          </w:p>
          <w:p w:rsidR="00DB15E6" w:rsidRDefault="00A74208">
            <w:pPr>
              <w:pStyle w:val="11"/>
              <w:framePr w:w="3782" w:h="840" w:wrap="none" w:vAnchor="page" w:hAnchor="page" w:x="1650" w:y="4568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algunGothic65pt0pt"/>
              </w:rPr>
              <w:t>деревьев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E6" w:rsidRDefault="00A74208">
            <w:pPr>
              <w:pStyle w:val="11"/>
              <w:framePr w:w="3782" w:h="840" w:wrap="none" w:vAnchor="page" w:hAnchor="page" w:x="1650" w:y="4568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MalgunGothic65pt0pt"/>
              </w:rPr>
              <w:t>Количество</w:t>
            </w:r>
          </w:p>
          <w:p w:rsidR="00DB15E6" w:rsidRDefault="00A74208">
            <w:pPr>
              <w:pStyle w:val="11"/>
              <w:framePr w:w="3782" w:h="840" w:wrap="none" w:vAnchor="page" w:hAnchor="page" w:x="1650" w:y="4568"/>
              <w:shd w:val="clear" w:color="auto" w:fill="auto"/>
              <w:spacing w:before="0" w:line="170" w:lineRule="exact"/>
              <w:ind w:right="100"/>
              <w:jc w:val="right"/>
            </w:pPr>
            <w:r>
              <w:rPr>
                <w:rStyle w:val="MalgunGothic65pt0pt"/>
              </w:rPr>
              <w:t>деревьев</w:t>
            </w:r>
          </w:p>
          <w:p w:rsidR="00DB15E6" w:rsidRDefault="00A74208">
            <w:pPr>
              <w:pStyle w:val="11"/>
              <w:framePr w:w="3782" w:h="840" w:wrap="none" w:vAnchor="page" w:hAnchor="page" w:x="1650" w:y="4568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MalgunGothic65pt0pt"/>
              </w:rPr>
              <w:t>(всего)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E6" w:rsidRDefault="00A74208">
            <w:pPr>
              <w:pStyle w:val="11"/>
              <w:framePr w:w="3782" w:h="840" w:wrap="none" w:vAnchor="page" w:hAnchor="page" w:x="1650" w:y="4568"/>
              <w:shd w:val="clear" w:color="auto" w:fill="auto"/>
              <w:spacing w:before="0" w:line="170" w:lineRule="exact"/>
            </w:pPr>
            <w:r>
              <w:rPr>
                <w:rStyle w:val="MalgunGothic65pt0pt"/>
              </w:rPr>
              <w:t>Количество поврежден</w:t>
            </w:r>
            <w:r>
              <w:rPr>
                <w:rStyle w:val="MalgunGothic65pt0pt"/>
              </w:rPr>
              <w:softHyphen/>
              <w:t>ных деревьев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E6" w:rsidRDefault="00A74208">
            <w:pPr>
              <w:pStyle w:val="11"/>
              <w:framePr w:w="3782" w:h="840" w:wrap="none" w:vAnchor="page" w:hAnchor="page" w:x="1650" w:y="4568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MalgunGothic65pt0pt"/>
              </w:rPr>
              <w:t>Количество</w:t>
            </w:r>
          </w:p>
          <w:p w:rsidR="00DB15E6" w:rsidRDefault="00A74208">
            <w:pPr>
              <w:pStyle w:val="11"/>
              <w:framePr w:w="3782" w:h="840" w:wrap="none" w:vAnchor="page" w:hAnchor="page" w:x="1650" w:y="4568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MalgunGothic65pt0pt"/>
              </w:rPr>
              <w:t>здоровых</w:t>
            </w:r>
          </w:p>
          <w:p w:rsidR="00DB15E6" w:rsidRDefault="00A74208">
            <w:pPr>
              <w:pStyle w:val="11"/>
              <w:framePr w:w="3782" w:h="840" w:wrap="none" w:vAnchor="page" w:hAnchor="page" w:x="1650" w:y="4568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MalgunGothic65pt0pt"/>
              </w:rPr>
              <w:t>деревьев</w:t>
            </w:r>
          </w:p>
        </w:tc>
      </w:tr>
      <w:tr w:rsidR="00DB15E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E6" w:rsidRDefault="00DB15E6">
            <w:pPr>
              <w:framePr w:w="3782" w:h="840" w:wrap="none" w:vAnchor="page" w:hAnchor="page" w:x="1650" w:y="4568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E6" w:rsidRDefault="00DB15E6">
            <w:pPr>
              <w:framePr w:w="3782" w:h="840" w:wrap="none" w:vAnchor="page" w:hAnchor="page" w:x="1650" w:y="456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E6" w:rsidRDefault="00DB15E6">
            <w:pPr>
              <w:framePr w:w="3782" w:h="840" w:wrap="none" w:vAnchor="page" w:hAnchor="page" w:x="1650" w:y="45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E6" w:rsidRDefault="00DB15E6">
            <w:pPr>
              <w:framePr w:w="3782" w:h="840" w:wrap="none" w:vAnchor="page" w:hAnchor="page" w:x="1650" w:y="4568"/>
              <w:rPr>
                <w:sz w:val="10"/>
                <w:szCs w:val="10"/>
              </w:rPr>
            </w:pPr>
          </w:p>
        </w:tc>
      </w:tr>
    </w:tbl>
    <w:p w:rsidR="00DB15E6" w:rsidRDefault="00A74208">
      <w:pPr>
        <w:pStyle w:val="a8"/>
        <w:framePr w:wrap="none" w:vAnchor="page" w:hAnchor="page" w:x="3114" w:y="5460"/>
        <w:shd w:val="clear" w:color="auto" w:fill="auto"/>
        <w:spacing w:line="190" w:lineRule="exact"/>
        <w:jc w:val="left"/>
      </w:pPr>
      <w:r>
        <w:t>Задание 2</w:t>
      </w:r>
    </w:p>
    <w:p w:rsidR="00DB15E6" w:rsidRDefault="00A74208">
      <w:pPr>
        <w:pStyle w:val="26"/>
        <w:framePr w:wrap="none" w:vAnchor="page" w:hAnchor="page" w:x="9278" w:y="14307"/>
        <w:shd w:val="clear" w:color="auto" w:fill="auto"/>
        <w:spacing w:line="210" w:lineRule="exact"/>
        <w:ind w:left="40"/>
      </w:pPr>
      <w:r>
        <w:t>31</w:t>
      </w:r>
    </w:p>
    <w:p w:rsidR="00DB15E6" w:rsidRDefault="00DB15E6">
      <w:pPr>
        <w:rPr>
          <w:sz w:val="2"/>
          <w:szCs w:val="2"/>
        </w:rPr>
        <w:sectPr w:rsidR="00DB15E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15E6" w:rsidRDefault="00A74208">
      <w:pPr>
        <w:pStyle w:val="11"/>
        <w:framePr w:w="3794" w:h="3274" w:hRule="exact" w:wrap="none" w:vAnchor="page" w:hAnchor="page" w:x="2340" w:y="2293"/>
        <w:shd w:val="clear" w:color="auto" w:fill="auto"/>
        <w:spacing w:before="0" w:after="152" w:line="230" w:lineRule="exact"/>
        <w:ind w:left="20" w:firstLine="240"/>
      </w:pPr>
      <w:r>
        <w:lastRenderedPageBreak/>
        <w:t>Особое внимание в ходе экскурсии учи</w:t>
      </w:r>
      <w:r>
        <w:softHyphen/>
        <w:t>тель уделяет вопросам механического за</w:t>
      </w:r>
      <w:r>
        <w:softHyphen/>
        <w:t>грязнения природных сообществ. С этой целью он предлагает учащимся выполнить следующее задание.</w:t>
      </w:r>
    </w:p>
    <w:p w:rsidR="00DB15E6" w:rsidRDefault="00A74208">
      <w:pPr>
        <w:pStyle w:val="40"/>
        <w:framePr w:w="3794" w:h="3274" w:hRule="exact" w:wrap="none" w:vAnchor="page" w:hAnchor="page" w:x="2340" w:y="2293"/>
        <w:shd w:val="clear" w:color="auto" w:fill="auto"/>
        <w:spacing w:before="0" w:after="54" w:line="190" w:lineRule="exact"/>
        <w:ind w:right="80"/>
      </w:pPr>
      <w:r>
        <w:t>Задание 5</w:t>
      </w:r>
    </w:p>
    <w:p w:rsidR="00DB15E6" w:rsidRDefault="00A74208">
      <w:pPr>
        <w:pStyle w:val="11"/>
        <w:framePr w:w="3794" w:h="3274" w:hRule="exact" w:wrap="none" w:vAnchor="page" w:hAnchor="page" w:x="2340" w:y="2293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230" w:lineRule="exact"/>
        <w:ind w:left="20" w:firstLine="240"/>
      </w:pPr>
      <w:r>
        <w:t>Встаньте цепочкой на расстоянии вы</w:t>
      </w:r>
      <w:r>
        <w:softHyphen/>
        <w:t>тянутой руки друг от друга.</w:t>
      </w:r>
    </w:p>
    <w:p w:rsidR="00DB15E6" w:rsidRDefault="00A74208">
      <w:pPr>
        <w:pStyle w:val="11"/>
        <w:framePr w:w="3794" w:h="3274" w:hRule="exact" w:wrap="none" w:vAnchor="page" w:hAnchor="page" w:x="2340" w:y="2293"/>
        <w:numPr>
          <w:ilvl w:val="0"/>
          <w:numId w:val="5"/>
        </w:numPr>
        <w:shd w:val="clear" w:color="auto" w:fill="auto"/>
        <w:tabs>
          <w:tab w:val="left" w:pos="469"/>
        </w:tabs>
        <w:spacing w:before="0" w:line="230" w:lineRule="exact"/>
        <w:ind w:left="20" w:firstLine="240"/>
      </w:pPr>
      <w:r>
        <w:t>Двигаясь вперед, не торопясь, соби</w:t>
      </w:r>
      <w:r>
        <w:softHyphen/>
        <w:t>райте в полиэтиленовые мешки все пред</w:t>
      </w:r>
      <w:r>
        <w:softHyphen/>
        <w:t xml:space="preserve">меты, характеризующие следы пребывания на данной территории человека. Данные фиксируйте в </w:t>
      </w:r>
      <w:proofErr w:type="spellStart"/>
      <w:r>
        <w:t>табл.З</w:t>
      </w:r>
      <w:proofErr w:type="spellEnd"/>
      <w:r>
        <w:t>.</w:t>
      </w:r>
    </w:p>
    <w:p w:rsidR="00DB15E6" w:rsidRDefault="00A74208">
      <w:pPr>
        <w:pStyle w:val="a8"/>
        <w:framePr w:w="3314" w:h="576" w:hRule="exact" w:wrap="none" w:vAnchor="page" w:hAnchor="page" w:x="2808" w:y="5585"/>
        <w:shd w:val="clear" w:color="auto" w:fill="auto"/>
        <w:spacing w:line="257" w:lineRule="exact"/>
        <w:ind w:firstLine="2420"/>
        <w:jc w:val="left"/>
      </w:pPr>
      <w:r>
        <w:rPr>
          <w:rStyle w:val="7pt1pt"/>
          <w:b/>
          <w:bCs/>
        </w:rPr>
        <w:t xml:space="preserve">Таблица 3 </w:t>
      </w:r>
      <w:r>
        <w:t>Загрязнение территории мусором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891"/>
      </w:tblGrid>
      <w:tr w:rsidR="00DB15E6">
        <w:trPr>
          <w:trHeight w:hRule="exact" w:val="25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E6" w:rsidRDefault="00A74208">
            <w:pPr>
              <w:pStyle w:val="11"/>
              <w:framePr w:w="3782" w:h="528" w:wrap="none" w:vAnchor="page" w:hAnchor="page" w:x="2350" w:y="6231"/>
              <w:shd w:val="clear" w:color="auto" w:fill="auto"/>
              <w:spacing w:before="0" w:line="130" w:lineRule="exact"/>
              <w:jc w:val="center"/>
            </w:pPr>
            <w:r>
              <w:rPr>
                <w:rStyle w:val="MalgunGothic65pt0pt"/>
              </w:rPr>
              <w:t>Виды мусора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E6" w:rsidRDefault="00A74208">
            <w:pPr>
              <w:pStyle w:val="11"/>
              <w:framePr w:w="3782" w:h="528" w:wrap="none" w:vAnchor="page" w:hAnchor="page" w:x="2350" w:y="623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MalgunGothic65pt0pt"/>
              </w:rPr>
              <w:t>Количество предметов</w:t>
            </w:r>
          </w:p>
        </w:tc>
      </w:tr>
      <w:tr w:rsidR="00DB15E6">
        <w:trPr>
          <w:trHeight w:hRule="exact" w:val="27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E6" w:rsidRDefault="00DB15E6">
            <w:pPr>
              <w:framePr w:w="3782" w:h="528" w:wrap="none" w:vAnchor="page" w:hAnchor="page" w:x="2350" w:y="623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E6" w:rsidRDefault="00DB15E6">
            <w:pPr>
              <w:framePr w:w="3782" w:h="528" w:wrap="none" w:vAnchor="page" w:hAnchor="page" w:x="2350" w:y="6231"/>
              <w:rPr>
                <w:sz w:val="10"/>
                <w:szCs w:val="10"/>
              </w:rPr>
            </w:pPr>
          </w:p>
        </w:tc>
      </w:tr>
    </w:tbl>
    <w:p w:rsidR="00DB15E6" w:rsidRDefault="00A74208">
      <w:pPr>
        <w:pStyle w:val="32"/>
        <w:framePr w:w="3780" w:h="1250" w:hRule="exact" w:wrap="none" w:vAnchor="page" w:hAnchor="page" w:x="2343" w:y="6782"/>
        <w:numPr>
          <w:ilvl w:val="0"/>
          <w:numId w:val="6"/>
        </w:numPr>
        <w:shd w:val="clear" w:color="auto" w:fill="auto"/>
        <w:tabs>
          <w:tab w:val="left" w:pos="475"/>
        </w:tabs>
      </w:pPr>
      <w:r>
        <w:t>Сделайте вывод о преобладающем мусоре.</w:t>
      </w:r>
    </w:p>
    <w:p w:rsidR="00DB15E6" w:rsidRDefault="00A74208">
      <w:pPr>
        <w:pStyle w:val="32"/>
        <w:framePr w:w="3780" w:h="1250" w:hRule="exact" w:wrap="none" w:vAnchor="page" w:hAnchor="page" w:x="2343" w:y="6782"/>
        <w:numPr>
          <w:ilvl w:val="0"/>
          <w:numId w:val="6"/>
        </w:numPr>
        <w:shd w:val="clear" w:color="auto" w:fill="auto"/>
        <w:tabs>
          <w:tab w:val="left" w:pos="451"/>
        </w:tabs>
      </w:pPr>
      <w:r>
        <w:t>Подумайте, можно ли утилизировать этот мусор? Если да, то предложите вари</w:t>
      </w:r>
      <w:r>
        <w:softHyphen/>
        <w:t>анты.</w:t>
      </w:r>
    </w:p>
    <w:p w:rsidR="00DB15E6" w:rsidRDefault="00A74208">
      <w:pPr>
        <w:pStyle w:val="11"/>
        <w:framePr w:w="3790" w:h="5733" w:hRule="exact" w:wrap="none" w:vAnchor="page" w:hAnchor="page" w:x="6464" w:y="2293"/>
        <w:numPr>
          <w:ilvl w:val="0"/>
          <w:numId w:val="7"/>
        </w:numPr>
        <w:shd w:val="clear" w:color="auto" w:fill="auto"/>
        <w:tabs>
          <w:tab w:val="left" w:pos="415"/>
        </w:tabs>
        <w:spacing w:before="0" w:line="230" w:lineRule="exact"/>
        <w:ind w:right="20" w:firstLine="220"/>
      </w:pPr>
      <w:r>
        <w:t>Подумайте, можно ли использовать те механические предметы, которыми засо</w:t>
      </w:r>
      <w:r>
        <w:softHyphen/>
        <w:t>рена территория, с пользой для человека? Если да, предложите свои варианты.</w:t>
      </w:r>
    </w:p>
    <w:p w:rsidR="00DB15E6" w:rsidRDefault="00A74208">
      <w:pPr>
        <w:pStyle w:val="11"/>
        <w:framePr w:w="3790" w:h="5733" w:hRule="exact" w:wrap="none" w:vAnchor="page" w:hAnchor="page" w:x="6464" w:y="2293"/>
        <w:shd w:val="clear" w:color="auto" w:fill="auto"/>
        <w:spacing w:before="0" w:line="230" w:lineRule="exact"/>
        <w:ind w:right="20" w:firstLine="220"/>
      </w:pPr>
      <w:r>
        <w:t>Затем учитель предлагает учащимся вспомнить места нахождения поблизости от школы так называемых стихийных свалок и вспомнить, какие предметы составляют их основу. Он обращает внимание на тот факт, что среди предметов механического загряз</w:t>
      </w:r>
      <w:r>
        <w:softHyphen/>
        <w:t>нения преобладают пластиковые бутылки, полиэтиленовые пакеты, бумажная тара.</w:t>
      </w:r>
    </w:p>
    <w:p w:rsidR="00DB15E6" w:rsidRDefault="00A74208">
      <w:pPr>
        <w:pStyle w:val="11"/>
        <w:framePr w:w="3790" w:h="5733" w:hRule="exact" w:wrap="none" w:vAnchor="page" w:hAnchor="page" w:x="6464" w:y="2293"/>
        <w:shd w:val="clear" w:color="auto" w:fill="auto"/>
        <w:spacing w:before="0" w:line="230" w:lineRule="exact"/>
        <w:ind w:right="20" w:firstLine="220"/>
      </w:pPr>
      <w:r>
        <w:t>После экскурсии целесообразно провес</w:t>
      </w:r>
      <w:r>
        <w:softHyphen/>
        <w:t>ти конкурс детских поделок под девизом «Вторая жизнь пластиковой бутылки».</w:t>
      </w:r>
    </w:p>
    <w:p w:rsidR="00DB15E6" w:rsidRDefault="00A74208">
      <w:pPr>
        <w:pStyle w:val="11"/>
        <w:framePr w:w="3790" w:h="5733" w:hRule="exact" w:wrap="none" w:vAnchor="page" w:hAnchor="page" w:x="6464" w:y="2293"/>
        <w:shd w:val="clear" w:color="auto" w:fill="auto"/>
        <w:spacing w:before="0" w:line="230" w:lineRule="exact"/>
        <w:ind w:right="20" w:firstLine="220"/>
      </w:pPr>
      <w:r>
        <w:t>В конце экскурсии учитель формулиру</w:t>
      </w:r>
      <w:r>
        <w:softHyphen/>
        <w:t>ет домашнее задание: завершить работу по заданиям, оформить итоговый отчет по экскурсии; сделать коллекцию основных за</w:t>
      </w:r>
      <w:r>
        <w:softHyphen/>
        <w:t>грязнителей природной среды и подумать, как можно эффективнее и безопаснее для природы их утилизировать.</w:t>
      </w:r>
    </w:p>
    <w:p w:rsidR="00DB15E6" w:rsidRDefault="00A74208">
      <w:pPr>
        <w:pStyle w:val="50"/>
        <w:framePr w:w="3790" w:h="5733" w:hRule="exact" w:wrap="none" w:vAnchor="page" w:hAnchor="page" w:x="6464" w:y="2293"/>
        <w:shd w:val="clear" w:color="auto" w:fill="auto"/>
        <w:ind w:left="1380" w:right="20"/>
      </w:pPr>
      <w:proofErr w:type="spellStart"/>
      <w:r>
        <w:t>А.В.</w:t>
      </w:r>
      <w:r>
        <w:rPr>
          <w:rStyle w:val="56pt0pt"/>
          <w:b/>
          <w:bCs/>
          <w:i/>
          <w:iCs/>
        </w:rPr>
        <w:t>Марина</w:t>
      </w:r>
      <w:proofErr w:type="spellEnd"/>
      <w:r>
        <w:rPr>
          <w:rStyle w:val="56pt0pt"/>
          <w:b/>
          <w:bCs/>
          <w:i/>
          <w:iCs/>
        </w:rPr>
        <w:t xml:space="preserve">, </w:t>
      </w:r>
      <w:r>
        <w:t xml:space="preserve">кандидат педагогических наук, </w:t>
      </w:r>
      <w:proofErr w:type="spellStart"/>
      <w:r>
        <w:t>Арзамасский</w:t>
      </w:r>
      <w:proofErr w:type="spellEnd"/>
      <w:r>
        <w:t xml:space="preserve"> </w:t>
      </w:r>
      <w:proofErr w:type="spellStart"/>
      <w:r>
        <w:t>госпедуниверсишет</w:t>
      </w:r>
      <w:proofErr w:type="spellEnd"/>
    </w:p>
    <w:p w:rsidR="00DB15E6" w:rsidRDefault="00DB15E6">
      <w:pPr>
        <w:rPr>
          <w:sz w:val="2"/>
          <w:szCs w:val="2"/>
        </w:rPr>
      </w:pPr>
    </w:p>
    <w:sectPr w:rsidR="00DB15E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79" w:rsidRDefault="00601279">
      <w:r>
        <w:separator/>
      </w:r>
    </w:p>
  </w:endnote>
  <w:endnote w:type="continuationSeparator" w:id="0">
    <w:p w:rsidR="00601279" w:rsidRDefault="006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79" w:rsidRDefault="00601279"/>
  </w:footnote>
  <w:footnote w:type="continuationSeparator" w:id="0">
    <w:p w:rsidR="00601279" w:rsidRDefault="006012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143"/>
    <w:multiLevelType w:val="multilevel"/>
    <w:tmpl w:val="128845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27FD0"/>
    <w:multiLevelType w:val="multilevel"/>
    <w:tmpl w:val="3CDAF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30E12"/>
    <w:multiLevelType w:val="multilevel"/>
    <w:tmpl w:val="F51E08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06C0D"/>
    <w:multiLevelType w:val="multilevel"/>
    <w:tmpl w:val="EB62C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67265"/>
    <w:multiLevelType w:val="multilevel"/>
    <w:tmpl w:val="DBE8E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20E6E"/>
    <w:multiLevelType w:val="multilevel"/>
    <w:tmpl w:val="6A7A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6342C"/>
    <w:multiLevelType w:val="multilevel"/>
    <w:tmpl w:val="6FC6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E6"/>
    <w:rsid w:val="002673BA"/>
    <w:rsid w:val="00601279"/>
    <w:rsid w:val="00770C16"/>
    <w:rsid w:val="008E1F38"/>
    <w:rsid w:val="009A3B2A"/>
    <w:rsid w:val="00A74208"/>
    <w:rsid w:val="00DB15E6"/>
    <w:rsid w:val="00E92EC2"/>
    <w:rsid w:val="00EB090B"/>
    <w:rsid w:val="00FC2905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22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0"/>
      <w:szCs w:val="2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9"/>
      <w:w w:val="100"/>
      <w:position w:val="0"/>
      <w:sz w:val="16"/>
      <w:szCs w:val="16"/>
      <w:u w:val="non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4"/>
      <w:szCs w:val="14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MalgunGothic65pt0pt">
    <w:name w:val="Основной текст + Malgun Gothic;6;5 pt;Полужирный;Интервал 0 pt"/>
    <w:basedOn w:val="a6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25">
    <w:name w:val="Колонтитул (2)_"/>
    <w:basedOn w:val="a0"/>
    <w:link w:val="2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7pt1pt">
    <w:name w:val="Подпись к таблице + 7 pt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4"/>
      <w:szCs w:val="14"/>
      <w:u w:val="none"/>
      <w:lang w:val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56pt0pt">
    <w:name w:val="Основной текст (5) + 6 pt;Малые прописные;Интервал 0 pt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5"/>
      <w:w w:val="100"/>
      <w:position w:val="0"/>
      <w:sz w:val="12"/>
      <w:szCs w:val="12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Malgun Gothic" w:eastAsia="Malgun Gothic" w:hAnsi="Malgun Gothic" w:cs="Malgun Gothic"/>
      <w:b/>
      <w:bCs/>
      <w:spacing w:val="-22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28" w:lineRule="exact"/>
      <w:ind w:hanging="580"/>
    </w:pPr>
    <w:rPr>
      <w:rFonts w:ascii="Times New Roman" w:eastAsia="Times New Roman" w:hAnsi="Times New Roman" w:cs="Times New Roman"/>
      <w:b/>
      <w:bCs/>
      <w:spacing w:val="-7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" w:line="228" w:lineRule="exact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center"/>
      <w:outlineLvl w:val="1"/>
    </w:pPr>
    <w:rPr>
      <w:rFonts w:ascii="Malgun Gothic" w:eastAsia="Malgun Gothic" w:hAnsi="Malgun Gothic" w:cs="Malgun Gothic"/>
      <w:b/>
      <w:bCs/>
      <w:spacing w:val="-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197" w:lineRule="exact"/>
      <w:ind w:firstLine="240"/>
      <w:jc w:val="both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1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99" w:lineRule="exact"/>
      <w:jc w:val="both"/>
    </w:pPr>
    <w:rPr>
      <w:rFonts w:ascii="Times New Roman" w:eastAsia="Times New Roman" w:hAnsi="Times New Roman" w:cs="Times New Roman"/>
      <w:b/>
      <w:bCs/>
      <w:spacing w:val="-7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19"/>
      <w:szCs w:val="19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-2"/>
      <w:sz w:val="21"/>
      <w:szCs w:val="21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30" w:lineRule="exact"/>
      <w:ind w:firstLine="220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9" w:lineRule="exact"/>
      <w:ind w:firstLine="1440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22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0"/>
      <w:szCs w:val="2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9"/>
      <w:w w:val="100"/>
      <w:position w:val="0"/>
      <w:sz w:val="16"/>
      <w:szCs w:val="16"/>
      <w:u w:val="non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4"/>
      <w:szCs w:val="14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MalgunGothic65pt0pt">
    <w:name w:val="Основной текст + Malgun Gothic;6;5 pt;Полужирный;Интервал 0 pt"/>
    <w:basedOn w:val="a6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25">
    <w:name w:val="Колонтитул (2)_"/>
    <w:basedOn w:val="a0"/>
    <w:link w:val="2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7pt1pt">
    <w:name w:val="Подпись к таблице + 7 pt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4"/>
      <w:szCs w:val="14"/>
      <w:u w:val="none"/>
      <w:lang w:val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56pt0pt">
    <w:name w:val="Основной текст (5) + 6 pt;Малые прописные;Интервал 0 pt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5"/>
      <w:w w:val="100"/>
      <w:position w:val="0"/>
      <w:sz w:val="12"/>
      <w:szCs w:val="12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Malgun Gothic" w:eastAsia="Malgun Gothic" w:hAnsi="Malgun Gothic" w:cs="Malgun Gothic"/>
      <w:b/>
      <w:bCs/>
      <w:spacing w:val="-22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28" w:lineRule="exact"/>
      <w:ind w:hanging="580"/>
    </w:pPr>
    <w:rPr>
      <w:rFonts w:ascii="Times New Roman" w:eastAsia="Times New Roman" w:hAnsi="Times New Roman" w:cs="Times New Roman"/>
      <w:b/>
      <w:bCs/>
      <w:spacing w:val="-7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" w:line="228" w:lineRule="exact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center"/>
      <w:outlineLvl w:val="1"/>
    </w:pPr>
    <w:rPr>
      <w:rFonts w:ascii="Malgun Gothic" w:eastAsia="Malgun Gothic" w:hAnsi="Malgun Gothic" w:cs="Malgun Gothic"/>
      <w:b/>
      <w:bCs/>
      <w:spacing w:val="-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197" w:lineRule="exact"/>
      <w:ind w:firstLine="240"/>
      <w:jc w:val="both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1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99" w:lineRule="exact"/>
      <w:jc w:val="both"/>
    </w:pPr>
    <w:rPr>
      <w:rFonts w:ascii="Times New Roman" w:eastAsia="Times New Roman" w:hAnsi="Times New Roman" w:cs="Times New Roman"/>
      <w:b/>
      <w:bCs/>
      <w:spacing w:val="-7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19"/>
      <w:szCs w:val="19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-2"/>
      <w:sz w:val="21"/>
      <w:szCs w:val="21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30" w:lineRule="exact"/>
      <w:ind w:firstLine="220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9" w:lineRule="exact"/>
      <w:ind w:firstLine="1440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3</cp:revision>
  <dcterms:created xsi:type="dcterms:W3CDTF">2016-02-27T06:25:00Z</dcterms:created>
  <dcterms:modified xsi:type="dcterms:W3CDTF">2016-02-27T06:26:00Z</dcterms:modified>
</cp:coreProperties>
</file>